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347D" w14:textId="4A49C22F" w:rsidR="00A774D7" w:rsidRPr="005D0DE6" w:rsidRDefault="005D0DE6" w:rsidP="005D0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DE6">
        <w:rPr>
          <w:rFonts w:ascii="Times New Roman" w:hAnsi="Times New Roman" w:cs="Times New Roman"/>
          <w:sz w:val="28"/>
          <w:szCs w:val="28"/>
        </w:rPr>
        <w:t>Rozvoj pohybových dovedností ve třídě HŘÍBEK – tělocvična „Dětský ráj“</w:t>
      </w:r>
    </w:p>
    <w:p w14:paraId="4D589BE6" w14:textId="488E389D" w:rsidR="005D0DE6" w:rsidRDefault="005D0DE6" w:rsidP="005D0DE6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Za nepříznivého počasí pro pobyt venku využíváme prostory naší MŠ a to hernu „Dětský ráj“ kde si děti nejen vyhrají, ale také </w:t>
      </w:r>
      <w:proofErr w:type="gramStart"/>
      <w:r>
        <w:rPr>
          <w:rFonts w:ascii="Times New Roman" w:hAnsi="Times New Roman" w:cs="Times New Roman"/>
        </w:rPr>
        <w:t>procvičí</w:t>
      </w:r>
      <w:proofErr w:type="gramEnd"/>
      <w:r>
        <w:rPr>
          <w:rFonts w:ascii="Times New Roman" w:hAnsi="Times New Roman" w:cs="Times New Roman"/>
        </w:rPr>
        <w:t xml:space="preserve"> pohybové dovednosti. K dispozici jsou nejrůznější pomůcky na cvičení a hru.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F9BAECE" wp14:editId="028DCE89">
            <wp:extent cx="5232400" cy="3924300"/>
            <wp:effectExtent l="0" t="0" r="6350" b="0"/>
            <wp:docPr id="2" name="Obrázek 2" descr="Obsah obrázku interiér, zeď, dítě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interiér, zeď, dítě, osob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u.</w:t>
      </w:r>
      <w:r w:rsidRPr="005D0DE6">
        <w:rPr>
          <w:rFonts w:ascii="Times New Roman" w:hAnsi="Times New Roman" w:cs="Times New Roman"/>
          <w:noProof/>
        </w:rPr>
        <w:t xml:space="preserve"> </w:t>
      </w:r>
    </w:p>
    <w:p w14:paraId="0AAB667C" w14:textId="25CD5FF7" w:rsidR="005D0DE6" w:rsidRPr="005D0DE6" w:rsidRDefault="005D0DE6" w:rsidP="005D0D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3B3437" wp14:editId="0DFBE0C1">
            <wp:extent cx="5760720" cy="4320540"/>
            <wp:effectExtent l="0" t="0" r="0" b="3810"/>
            <wp:docPr id="1" name="Obrázek 1" descr="Obsah obrázku osoba, interiér, barevné,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soba, interiér, barevné, jídl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C4E2A2D" wp14:editId="3E95E159">
            <wp:extent cx="5760720" cy="4320540"/>
            <wp:effectExtent l="0" t="0" r="0" b="3810"/>
            <wp:docPr id="3" name="Obrázek 3" descr="Obsah obrázku interiér, zeď, narozeniny, zdob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interiér, zeď, narozeniny, zdobené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AB308AF" wp14:editId="3210929B">
            <wp:extent cx="5760720" cy="7680960"/>
            <wp:effectExtent l="0" t="0" r="0" b="0"/>
            <wp:docPr id="4" name="Obrázek 4" descr="Obsah obrázku interiér, dítě, osoba, hr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interiér, dítě, osoba, hrač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DE6" w:rsidRPr="005D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E6"/>
    <w:rsid w:val="0038360E"/>
    <w:rsid w:val="005D0DE6"/>
    <w:rsid w:val="00E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1767"/>
  <w15:chartTrackingRefBased/>
  <w15:docId w15:val="{3FF5FC6F-F6A0-48BA-AA90-D3394BB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Nademlejnský</dc:creator>
  <cp:keywords/>
  <dc:description/>
  <cp:lastModifiedBy>Ondřej Nademlejnský</cp:lastModifiedBy>
  <cp:revision>1</cp:revision>
  <dcterms:created xsi:type="dcterms:W3CDTF">2022-02-16T13:27:00Z</dcterms:created>
  <dcterms:modified xsi:type="dcterms:W3CDTF">2022-02-16T13:30:00Z</dcterms:modified>
</cp:coreProperties>
</file>